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184" w:rsidRDefault="00610DDE" w:rsidP="00A65184">
      <w:pPr>
        <w:keepNext/>
        <w:spacing w:after="0" w:line="360" w:lineRule="auto"/>
        <w:jc w:val="center"/>
        <w:outlineLvl w:val="0"/>
        <w:rPr>
          <w:rFonts w:ascii="Times New Roman" w:hAnsi="Times New Roman"/>
          <w:b/>
          <w:color w:val="333333"/>
          <w:sz w:val="28"/>
          <w:szCs w:val="28"/>
        </w:rPr>
      </w:pPr>
      <w:r w:rsidRPr="00610DDE">
        <w:rPr>
          <w:rFonts w:ascii="Times New Roman" w:hAnsi="Times New Roman"/>
          <w:b/>
          <w:color w:val="333333"/>
          <w:sz w:val="28"/>
          <w:szCs w:val="28"/>
        </w:rPr>
        <w:t>Отчет</w:t>
      </w:r>
    </w:p>
    <w:p w:rsidR="00610DDE" w:rsidRDefault="00610DDE" w:rsidP="00E47585">
      <w:pPr>
        <w:keepNext/>
        <w:spacing w:after="0" w:line="360" w:lineRule="auto"/>
        <w:jc w:val="both"/>
        <w:outlineLvl w:val="0"/>
        <w:rPr>
          <w:rFonts w:ascii="Times New Roman" w:hAnsi="Times New Roman"/>
          <w:b/>
          <w:color w:val="auto"/>
          <w:sz w:val="28"/>
          <w:szCs w:val="28"/>
        </w:rPr>
      </w:pPr>
      <w:r w:rsidRPr="00610DDE">
        <w:rPr>
          <w:rFonts w:ascii="Times New Roman" w:hAnsi="Times New Roman"/>
          <w:b/>
          <w:color w:val="333333"/>
          <w:sz w:val="28"/>
          <w:szCs w:val="28"/>
        </w:rPr>
        <w:t xml:space="preserve">о результатах работы </w:t>
      </w:r>
      <w:r w:rsidRPr="00610DDE">
        <w:rPr>
          <w:rFonts w:ascii="Times New Roman" w:hAnsi="Times New Roman"/>
          <w:b/>
          <w:color w:val="auto"/>
          <w:sz w:val="28"/>
          <w:szCs w:val="28"/>
        </w:rPr>
        <w:t>комплексных организационных и профилактических мероприятий по противодействию прояв</w:t>
      </w:r>
      <w:r w:rsidR="00EF33D7">
        <w:rPr>
          <w:rFonts w:ascii="Times New Roman" w:hAnsi="Times New Roman"/>
          <w:b/>
          <w:color w:val="auto"/>
          <w:sz w:val="28"/>
          <w:szCs w:val="28"/>
        </w:rPr>
        <w:t xml:space="preserve">лениям экстремизма и терроризма </w:t>
      </w:r>
      <w:r w:rsidR="00565B80">
        <w:rPr>
          <w:rFonts w:ascii="Times New Roman" w:hAnsi="Times New Roman"/>
          <w:b/>
          <w:color w:val="auto"/>
          <w:sz w:val="28"/>
          <w:szCs w:val="28"/>
        </w:rPr>
        <w:t xml:space="preserve">в </w:t>
      </w:r>
      <w:r w:rsidR="00565B80" w:rsidRPr="00610DDE">
        <w:rPr>
          <w:rFonts w:ascii="Times New Roman" w:hAnsi="Times New Roman"/>
          <w:b/>
          <w:color w:val="auto"/>
          <w:sz w:val="28"/>
          <w:szCs w:val="28"/>
        </w:rPr>
        <w:t>МБДОУ</w:t>
      </w:r>
      <w:r w:rsidRPr="00610DDE">
        <w:rPr>
          <w:rFonts w:ascii="Times New Roman" w:hAnsi="Times New Roman"/>
          <w:b/>
          <w:color w:val="auto"/>
          <w:sz w:val="28"/>
          <w:szCs w:val="28"/>
        </w:rPr>
        <w:t xml:space="preserve"> «</w:t>
      </w:r>
      <w:proofErr w:type="spellStart"/>
      <w:r w:rsidRPr="00610DDE">
        <w:rPr>
          <w:rFonts w:ascii="Times New Roman" w:hAnsi="Times New Roman"/>
          <w:b/>
          <w:color w:val="auto"/>
          <w:sz w:val="28"/>
          <w:szCs w:val="28"/>
        </w:rPr>
        <w:t>Стародрожжановский</w:t>
      </w:r>
      <w:proofErr w:type="spellEnd"/>
      <w:r w:rsidRPr="00610DDE">
        <w:rPr>
          <w:rFonts w:ascii="Times New Roman" w:hAnsi="Times New Roman"/>
          <w:b/>
          <w:color w:val="auto"/>
          <w:sz w:val="28"/>
          <w:szCs w:val="28"/>
        </w:rPr>
        <w:t xml:space="preserve"> детский сад № 2 «Сказка»» на 2021-2022 учебный год.</w:t>
      </w:r>
    </w:p>
    <w:p w:rsidR="005B6FF9" w:rsidRPr="00085BFA" w:rsidRDefault="005B6FF9" w:rsidP="00E475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t xml:space="preserve">Основу для разработки и реализации плана по недопущению мероприятий направленных на распространение экстремизма и террористической идеологии </w:t>
      </w:r>
      <w:r>
        <w:rPr>
          <w:rFonts w:ascii="Times New Roman" w:hAnsi="Times New Roman"/>
          <w:sz w:val="28"/>
          <w:szCs w:val="28"/>
        </w:rPr>
        <w:t>в детском саду на 2021 – 2022</w:t>
      </w:r>
      <w:r w:rsidRPr="00085BFA">
        <w:rPr>
          <w:rFonts w:ascii="Times New Roman" w:hAnsi="Times New Roman"/>
          <w:sz w:val="28"/>
          <w:szCs w:val="28"/>
        </w:rPr>
        <w:t xml:space="preserve"> годы составляют: Комплексный план противодействия идеологии терроризма в Российской Федерации, Конституция Российской Федерации, федеральные законы в области обеспечения безопасности личности, общества и государства, Концепция противодействия терроризму в Российской Федерации, Стратегия государственной национальной политики Российской Федерации на период до 2025 года, а также другие документы, содержащие положения, направленные на противодействие терроризму и иные  насильственные проявления экстремизма, гармонизацию межнациональных и межрелигиозных отношений, патриотическое воспитание молодежи.</w:t>
      </w:r>
    </w:p>
    <w:p w:rsidR="005B6FF9" w:rsidRPr="00085BFA" w:rsidRDefault="005B6FF9" w:rsidP="00E475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b/>
          <w:bCs/>
          <w:sz w:val="28"/>
          <w:szCs w:val="28"/>
        </w:rPr>
        <w:t xml:space="preserve">Целью реализации плана является </w:t>
      </w:r>
      <w:r w:rsidRPr="00085BFA">
        <w:rPr>
          <w:rFonts w:ascii="Times New Roman" w:hAnsi="Times New Roman"/>
          <w:sz w:val="28"/>
          <w:szCs w:val="28"/>
        </w:rPr>
        <w:t xml:space="preserve">противодействие и профилактика экстремизма, обеспечение антитеррористической безопасности, снижение уровня </w:t>
      </w:r>
      <w:r w:rsidR="00240F4F" w:rsidRPr="00085BFA">
        <w:rPr>
          <w:rFonts w:ascii="Times New Roman" w:hAnsi="Times New Roman"/>
          <w:sz w:val="28"/>
          <w:szCs w:val="28"/>
        </w:rPr>
        <w:t>радикализмами</w:t>
      </w:r>
      <w:r w:rsidRPr="00085BFA">
        <w:rPr>
          <w:rFonts w:ascii="Times New Roman" w:hAnsi="Times New Roman"/>
          <w:sz w:val="28"/>
          <w:szCs w:val="28"/>
        </w:rPr>
        <w:t xml:space="preserve"> различных групп населения, и недопущение их вовлечения в террористическую деятельность.</w:t>
      </w:r>
    </w:p>
    <w:p w:rsidR="005B6FF9" w:rsidRPr="00085BFA" w:rsidRDefault="005B6FF9" w:rsidP="00E475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t xml:space="preserve">Достижение поставленной цели осуществляется решением следующих </w:t>
      </w:r>
      <w:r w:rsidRPr="00085BFA">
        <w:rPr>
          <w:rFonts w:ascii="Times New Roman" w:hAnsi="Times New Roman"/>
          <w:b/>
          <w:sz w:val="28"/>
          <w:szCs w:val="28"/>
        </w:rPr>
        <w:t>задач:</w:t>
      </w:r>
    </w:p>
    <w:p w:rsidR="005B6FF9" w:rsidRPr="00085BFA" w:rsidRDefault="005B6FF9" w:rsidP="00E47585">
      <w:pPr>
        <w:pStyle w:val="ad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t>Создать и задействовать механизмы защиты информационного пространства детского сада от проникновения в него любых идей, информаций, оправдывающих террористическую деятельность;</w:t>
      </w:r>
    </w:p>
    <w:p w:rsidR="005B6FF9" w:rsidRPr="00085BFA" w:rsidRDefault="005B6FF9" w:rsidP="00E47585">
      <w:pPr>
        <w:pStyle w:val="ad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t xml:space="preserve">Информировать участников образовательного процесса по вопросам разъяснение сущности терроризма и его крайней общественной опасности, а </w:t>
      </w:r>
      <w:r w:rsidR="00563F33" w:rsidRPr="00085BFA">
        <w:rPr>
          <w:rFonts w:ascii="Times New Roman" w:hAnsi="Times New Roman"/>
          <w:sz w:val="28"/>
          <w:szCs w:val="28"/>
        </w:rPr>
        <w:t>также</w:t>
      </w:r>
      <w:r w:rsidRPr="00085BFA">
        <w:rPr>
          <w:rFonts w:ascii="Times New Roman" w:hAnsi="Times New Roman"/>
          <w:sz w:val="28"/>
          <w:szCs w:val="28"/>
        </w:rPr>
        <w:t xml:space="preserve"> различных мероприятий противодействия и профилактике экстремизма;</w:t>
      </w:r>
    </w:p>
    <w:p w:rsidR="005B6FF9" w:rsidRPr="00085BFA" w:rsidRDefault="005B6FF9" w:rsidP="00E47585">
      <w:pPr>
        <w:pStyle w:val="ad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lastRenderedPageBreak/>
        <w:t>Формировать у участников образовательного процесса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человека;</w:t>
      </w:r>
    </w:p>
    <w:p w:rsidR="005B6FF9" w:rsidRDefault="005B6FF9" w:rsidP="00E47585">
      <w:pPr>
        <w:pStyle w:val="ad"/>
        <w:numPr>
          <w:ilvl w:val="0"/>
          <w:numId w:val="2"/>
        </w:numPr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85BFA">
        <w:rPr>
          <w:rFonts w:ascii="Times New Roman" w:hAnsi="Times New Roman"/>
          <w:sz w:val="28"/>
          <w:szCs w:val="28"/>
        </w:rPr>
        <w:t>Воспитать толерантное поведение к людям других национальностей и религиозных конфессий.</w:t>
      </w:r>
    </w:p>
    <w:p w:rsidR="005B6FF9" w:rsidRPr="00085BFA" w:rsidRDefault="005B6FF9" w:rsidP="00E47585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85BFA">
        <w:rPr>
          <w:rFonts w:ascii="Times New Roman" w:hAnsi="Times New Roman"/>
          <w:b/>
          <w:bCs/>
          <w:sz w:val="28"/>
          <w:szCs w:val="28"/>
        </w:rPr>
        <w:t>По результатам реализации плана мероприятий</w:t>
      </w:r>
      <w:r w:rsidR="00563F33">
        <w:rPr>
          <w:rFonts w:ascii="Times New Roman" w:hAnsi="Times New Roman"/>
          <w:b/>
          <w:bCs/>
          <w:sz w:val="28"/>
          <w:szCs w:val="28"/>
        </w:rPr>
        <w:t xml:space="preserve"> за 2021</w:t>
      </w:r>
      <w:r>
        <w:rPr>
          <w:rFonts w:ascii="Times New Roman" w:hAnsi="Times New Roman"/>
          <w:b/>
          <w:bCs/>
          <w:sz w:val="28"/>
          <w:szCs w:val="28"/>
        </w:rPr>
        <w:t>г.</w:t>
      </w:r>
    </w:p>
    <w:p w:rsidR="005B6FF9" w:rsidRPr="00085BFA" w:rsidRDefault="005B6FF9" w:rsidP="00E47585">
      <w:pPr>
        <w:pStyle w:val="ad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детском саду используются</w:t>
      </w:r>
      <w:r w:rsidRPr="00085B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эффективные </w:t>
      </w:r>
      <w:r w:rsidRPr="00085BFA">
        <w:rPr>
          <w:rFonts w:ascii="Times New Roman" w:hAnsi="Times New Roman"/>
          <w:sz w:val="28"/>
          <w:szCs w:val="28"/>
        </w:rPr>
        <w:t>форм</w:t>
      </w:r>
      <w:r>
        <w:rPr>
          <w:rFonts w:ascii="Times New Roman" w:hAnsi="Times New Roman"/>
          <w:sz w:val="28"/>
          <w:szCs w:val="28"/>
        </w:rPr>
        <w:t>ы</w:t>
      </w:r>
      <w:r w:rsidRPr="00085BFA">
        <w:rPr>
          <w:rFonts w:ascii="Times New Roman" w:hAnsi="Times New Roman"/>
          <w:sz w:val="28"/>
          <w:szCs w:val="28"/>
        </w:rPr>
        <w:t xml:space="preserve"> и метод</w:t>
      </w:r>
      <w:r>
        <w:rPr>
          <w:rFonts w:ascii="Times New Roman" w:hAnsi="Times New Roman"/>
          <w:sz w:val="28"/>
          <w:szCs w:val="28"/>
        </w:rPr>
        <w:t>ы</w:t>
      </w:r>
      <w:r w:rsidRPr="00085BFA">
        <w:rPr>
          <w:rFonts w:ascii="Times New Roman" w:hAnsi="Times New Roman"/>
          <w:sz w:val="28"/>
          <w:szCs w:val="28"/>
        </w:rPr>
        <w:t xml:space="preserve"> работы по противодействию и профилактике экстремизма</w:t>
      </w:r>
      <w:r>
        <w:rPr>
          <w:rFonts w:ascii="Times New Roman" w:hAnsi="Times New Roman"/>
          <w:sz w:val="28"/>
          <w:szCs w:val="28"/>
        </w:rPr>
        <w:t xml:space="preserve"> среди сотрудников, родителей и воспитанников детского сада</w:t>
      </w:r>
      <w:r w:rsidRPr="00085BFA">
        <w:rPr>
          <w:rFonts w:ascii="Times New Roman" w:hAnsi="Times New Roman"/>
          <w:sz w:val="28"/>
          <w:szCs w:val="28"/>
        </w:rPr>
        <w:t>;</w:t>
      </w:r>
    </w:p>
    <w:p w:rsidR="005B6FF9" w:rsidRDefault="005B6FF9" w:rsidP="00E47585">
      <w:pPr>
        <w:pStyle w:val="ad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воспитывается </w:t>
      </w:r>
      <w:r w:rsidRPr="00085BFA">
        <w:rPr>
          <w:rFonts w:ascii="Times New Roman" w:hAnsi="Times New Roman"/>
          <w:sz w:val="28"/>
          <w:szCs w:val="28"/>
        </w:rPr>
        <w:t>культур</w:t>
      </w:r>
      <w:r>
        <w:rPr>
          <w:rFonts w:ascii="Times New Roman" w:hAnsi="Times New Roman"/>
          <w:sz w:val="28"/>
          <w:szCs w:val="28"/>
        </w:rPr>
        <w:t>а</w:t>
      </w:r>
      <w:r w:rsidRPr="00085BFA">
        <w:rPr>
          <w:rFonts w:ascii="Times New Roman" w:hAnsi="Times New Roman"/>
          <w:sz w:val="28"/>
          <w:szCs w:val="28"/>
        </w:rPr>
        <w:t xml:space="preserve"> взаимоуважения и толерантности, воспитание патриотизма, интернационализма, согласия, национальной и религиозной терпимости у воспитанников учреждения;</w:t>
      </w:r>
      <w:r>
        <w:rPr>
          <w:rFonts w:ascii="Times New Roman" w:hAnsi="Times New Roman"/>
          <w:sz w:val="28"/>
          <w:szCs w:val="28"/>
        </w:rPr>
        <w:t xml:space="preserve"> ф</w:t>
      </w:r>
      <w:r w:rsidRPr="00085BFA">
        <w:rPr>
          <w:rFonts w:ascii="Times New Roman" w:hAnsi="Times New Roman"/>
          <w:sz w:val="28"/>
          <w:szCs w:val="28"/>
        </w:rPr>
        <w:t>ормир</w:t>
      </w:r>
      <w:r>
        <w:rPr>
          <w:rFonts w:ascii="Times New Roman" w:hAnsi="Times New Roman"/>
          <w:sz w:val="28"/>
          <w:szCs w:val="28"/>
        </w:rPr>
        <w:t>уется</w:t>
      </w:r>
      <w:r w:rsidRPr="00085BFA">
        <w:rPr>
          <w:rFonts w:ascii="Times New Roman" w:hAnsi="Times New Roman"/>
          <w:sz w:val="28"/>
          <w:szCs w:val="28"/>
        </w:rPr>
        <w:t xml:space="preserve"> нетерпимост</w:t>
      </w:r>
      <w:r>
        <w:rPr>
          <w:rFonts w:ascii="Times New Roman" w:hAnsi="Times New Roman"/>
          <w:sz w:val="28"/>
          <w:szCs w:val="28"/>
        </w:rPr>
        <w:t>ь</w:t>
      </w:r>
      <w:r w:rsidRPr="00085BFA">
        <w:rPr>
          <w:rFonts w:ascii="Times New Roman" w:hAnsi="Times New Roman"/>
          <w:sz w:val="28"/>
          <w:szCs w:val="28"/>
        </w:rPr>
        <w:t xml:space="preserve"> ко всем факторам экстремистских проявлений, а также толерантного сознания, позитивных установок к представителям иных этнических сообществ;</w:t>
      </w:r>
    </w:p>
    <w:p w:rsidR="00521F9E" w:rsidRPr="00EF659D" w:rsidRDefault="00521F9E" w:rsidP="00E47585">
      <w:pPr>
        <w:spacing w:after="24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F659D">
        <w:rPr>
          <w:rFonts w:ascii="Times New Roman" w:hAnsi="Times New Roman"/>
          <w:b/>
          <w:sz w:val="28"/>
          <w:szCs w:val="28"/>
          <w:u w:val="single"/>
        </w:rPr>
        <w:t>За 2021-2022 учебный год в детском саду проведены следующие мероприятия: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Организован </w:t>
      </w:r>
      <w:proofErr w:type="spellStart"/>
      <w:r w:rsidRPr="00610DDE">
        <w:rPr>
          <w:rFonts w:ascii="Times New Roman" w:hAnsi="Times New Roman"/>
          <w:sz w:val="28"/>
          <w:szCs w:val="28"/>
        </w:rPr>
        <w:t>контрольно</w:t>
      </w:r>
      <w:proofErr w:type="spellEnd"/>
      <w:r w:rsidRPr="00610DDE">
        <w:rPr>
          <w:rFonts w:ascii="Times New Roman" w:hAnsi="Times New Roman"/>
          <w:sz w:val="28"/>
          <w:szCs w:val="28"/>
        </w:rPr>
        <w:t xml:space="preserve"> – пропускной режим, обеспечивающий безопасное пребывание людей в зданиях школы, постоянный контроль за территорией учреждения и прилегающей местности.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>В учреждении оборудовано громкоговорящее оповещение людей о возникновении ЧС на объекте, имеется кнопка экстренного вызова.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>Разработан план проведения антитеррористических мероприятий.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Имеется паспорт безопасности.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521F9E" w:rsidRPr="00610DDE" w:rsidRDefault="00521F9E" w:rsidP="00AC03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>Разработаны должностные инструкции.</w:t>
      </w:r>
    </w:p>
    <w:p w:rsidR="00521F9E" w:rsidRPr="00610DDE" w:rsidRDefault="00521F9E" w:rsidP="00E47585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lastRenderedPageBreak/>
        <w:t>Обучение воспитанников проводилась согласно календарно – тематического плана:</w:t>
      </w:r>
    </w:p>
    <w:p w:rsidR="00521F9E" w:rsidRPr="00610DDE" w:rsidRDefault="00521F9E" w:rsidP="00E47585">
      <w:pPr>
        <w:tabs>
          <w:tab w:val="left" w:pos="1280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>- «Правила поведения в ситуациях криминогенного характера и при угрозе террористического акта».</w:t>
      </w:r>
    </w:p>
    <w:p w:rsidR="00521F9E" w:rsidRPr="00610DDE" w:rsidRDefault="00521F9E" w:rsidP="00E47585">
      <w:pPr>
        <w:tabs>
          <w:tab w:val="left" w:pos="1280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     8. Систематически проводится инструктаж персонала, который фиксируется в книгах инструктажа.</w:t>
      </w:r>
    </w:p>
    <w:p w:rsidR="00521F9E" w:rsidRPr="00610DDE" w:rsidRDefault="00521F9E" w:rsidP="00E47585">
      <w:pPr>
        <w:tabs>
          <w:tab w:val="left" w:pos="1280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    9.  Разработаны инструкции по действию при угрозе террористического акта для педагогического состава детского сада.       </w:t>
      </w:r>
    </w:p>
    <w:p w:rsidR="00521F9E" w:rsidRPr="00610DDE" w:rsidRDefault="00521F9E" w:rsidP="00E47585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    10.  Разработаны инструкции по действию при угрозе террористического акта для ответственных сотрудников.</w:t>
      </w:r>
    </w:p>
    <w:p w:rsidR="00521F9E" w:rsidRPr="00610DDE" w:rsidRDefault="00521F9E" w:rsidP="009C655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     11. Обеспечивается постоянный контроль выполнения рекомендованных областной антитеррористической комиссией и запланированных антитеррористических мероприятиях в учреждении.</w:t>
      </w:r>
    </w:p>
    <w:p w:rsidR="00FA662A" w:rsidRDefault="00521F9E" w:rsidP="009C655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10DDE">
        <w:rPr>
          <w:rFonts w:ascii="Times New Roman" w:hAnsi="Times New Roman"/>
          <w:sz w:val="28"/>
          <w:szCs w:val="28"/>
        </w:rPr>
        <w:t xml:space="preserve">    12. Обновлен стенд «Терроризму нет!»</w:t>
      </w:r>
    </w:p>
    <w:p w:rsidR="00E5055B" w:rsidRDefault="00E5055B" w:rsidP="009C655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E5055B">
        <w:rPr>
          <w:rFonts w:ascii="Times New Roman" w:hAnsi="Times New Roman"/>
          <w:sz w:val="28"/>
          <w:szCs w:val="28"/>
        </w:rPr>
        <w:t>13.</w:t>
      </w:r>
      <w:r w:rsidR="001E52A2">
        <w:rPr>
          <w:rFonts w:ascii="Times New Roman" w:hAnsi="Times New Roman"/>
          <w:sz w:val="28"/>
          <w:szCs w:val="28"/>
        </w:rPr>
        <w:t xml:space="preserve">Распространили </w:t>
      </w:r>
      <w:r w:rsidR="001E52A2" w:rsidRPr="00E5055B">
        <w:rPr>
          <w:rFonts w:ascii="Times New Roman" w:hAnsi="Times New Roman"/>
          <w:sz w:val="28"/>
          <w:szCs w:val="28"/>
        </w:rPr>
        <w:t>памяток</w:t>
      </w:r>
      <w:r w:rsidRPr="00E5055B">
        <w:rPr>
          <w:rFonts w:ascii="Times New Roman" w:hAnsi="Times New Roman"/>
          <w:sz w:val="28"/>
          <w:szCs w:val="28"/>
        </w:rPr>
        <w:t xml:space="preserve">, методических инструкций по противодействию </w:t>
      </w:r>
      <w:r w:rsidR="001E52A2" w:rsidRPr="00E5055B">
        <w:rPr>
          <w:rFonts w:ascii="Times New Roman" w:hAnsi="Times New Roman"/>
          <w:sz w:val="28"/>
          <w:szCs w:val="28"/>
        </w:rPr>
        <w:t>экстремизма терроризма</w:t>
      </w:r>
      <w:r>
        <w:rPr>
          <w:rFonts w:ascii="Times New Roman" w:hAnsi="Times New Roman"/>
          <w:sz w:val="28"/>
          <w:szCs w:val="28"/>
        </w:rPr>
        <w:t>.</w:t>
      </w:r>
    </w:p>
    <w:p w:rsidR="001E52A2" w:rsidRDefault="001E52A2" w:rsidP="00FB782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E52A2">
        <w:rPr>
          <w:rFonts w:ascii="Times New Roman" w:hAnsi="Times New Roman"/>
          <w:sz w:val="28"/>
          <w:szCs w:val="28"/>
        </w:rPr>
        <w:t xml:space="preserve">14. </w:t>
      </w:r>
      <w:r>
        <w:rPr>
          <w:rFonts w:ascii="Times New Roman" w:hAnsi="Times New Roman"/>
          <w:sz w:val="28"/>
          <w:szCs w:val="28"/>
        </w:rPr>
        <w:t>Обновили</w:t>
      </w:r>
      <w:r w:rsidRPr="001E52A2">
        <w:rPr>
          <w:rFonts w:ascii="Times New Roman" w:hAnsi="Times New Roman"/>
          <w:sz w:val="28"/>
          <w:szCs w:val="28"/>
        </w:rPr>
        <w:t xml:space="preserve"> наглядной профи</w:t>
      </w:r>
      <w:r>
        <w:rPr>
          <w:rFonts w:ascii="Times New Roman" w:hAnsi="Times New Roman"/>
          <w:sz w:val="28"/>
          <w:szCs w:val="28"/>
        </w:rPr>
        <w:t>лактической агитации, оформили</w:t>
      </w:r>
      <w:r w:rsidRPr="001E52A2">
        <w:rPr>
          <w:rFonts w:ascii="Times New Roman" w:hAnsi="Times New Roman"/>
          <w:sz w:val="28"/>
          <w:szCs w:val="28"/>
        </w:rPr>
        <w:t xml:space="preserve"> стендов, уголков по противодействию экстремизму и терроризму</w:t>
      </w:r>
      <w:r w:rsidR="00FB7828">
        <w:rPr>
          <w:rFonts w:ascii="Times New Roman" w:hAnsi="Times New Roman"/>
          <w:sz w:val="28"/>
          <w:szCs w:val="28"/>
        </w:rPr>
        <w:t>.</w:t>
      </w:r>
    </w:p>
    <w:p w:rsidR="00FB7828" w:rsidRDefault="00D713BC" w:rsidP="00FB7828">
      <w:pPr>
        <w:pStyle w:val="ae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FB7828" w:rsidRPr="00FB7828">
        <w:rPr>
          <w:rFonts w:ascii="Times New Roman" w:hAnsi="Times New Roman"/>
          <w:sz w:val="28"/>
          <w:szCs w:val="28"/>
        </w:rPr>
        <w:t xml:space="preserve">15. </w:t>
      </w:r>
      <w:r w:rsidR="00FB7828">
        <w:rPr>
          <w:rFonts w:ascii="Times New Roman" w:hAnsi="Times New Roman"/>
          <w:sz w:val="28"/>
          <w:szCs w:val="28"/>
        </w:rPr>
        <w:t>Проводили занятия на тему:</w:t>
      </w:r>
      <w:r w:rsidR="00FB7828" w:rsidRPr="00FB7828">
        <w:rPr>
          <w:rFonts w:ascii="Times New Roman" w:hAnsi="Times New Roman"/>
          <w:sz w:val="28"/>
          <w:szCs w:val="28"/>
        </w:rPr>
        <w:t xml:space="preserve"> </w:t>
      </w:r>
      <w:r w:rsidR="00FB7828" w:rsidRPr="00FB7828">
        <w:rPr>
          <w:rFonts w:ascii="Times New Roman" w:hAnsi="Times New Roman"/>
          <w:sz w:val="28"/>
          <w:szCs w:val="28"/>
        </w:rPr>
        <w:t>«Мы против террора»</w:t>
      </w:r>
      <w:r w:rsidR="00FB7828">
        <w:rPr>
          <w:rFonts w:ascii="Times New Roman" w:hAnsi="Times New Roman"/>
          <w:sz w:val="28"/>
          <w:szCs w:val="28"/>
        </w:rPr>
        <w:t>,</w:t>
      </w:r>
      <w:r w:rsidR="00FB7828" w:rsidRPr="00FB7828">
        <w:rPr>
          <w:rFonts w:ascii="Times New Roman" w:hAnsi="Times New Roman"/>
          <w:sz w:val="28"/>
          <w:szCs w:val="28"/>
        </w:rPr>
        <w:t xml:space="preserve"> </w:t>
      </w:r>
      <w:r w:rsidR="00FB7828" w:rsidRPr="00FB7828">
        <w:rPr>
          <w:rFonts w:ascii="Times New Roman" w:hAnsi="Times New Roman"/>
          <w:sz w:val="28"/>
          <w:szCs w:val="28"/>
        </w:rPr>
        <w:t>«Терроризм и экстремизм – зло против человека»</w:t>
      </w:r>
      <w:r w:rsidR="00FB7828">
        <w:rPr>
          <w:rFonts w:ascii="Times New Roman" w:hAnsi="Times New Roman"/>
          <w:sz w:val="28"/>
          <w:szCs w:val="28"/>
        </w:rPr>
        <w:t xml:space="preserve">, </w:t>
      </w:r>
      <w:r w:rsidR="00FB7828" w:rsidRPr="00FB7828">
        <w:rPr>
          <w:rFonts w:ascii="Times New Roman" w:hAnsi="Times New Roman"/>
          <w:sz w:val="28"/>
          <w:szCs w:val="28"/>
        </w:rPr>
        <w:t>«Разные, но равные»</w:t>
      </w:r>
      <w:r w:rsidR="00FB7828">
        <w:rPr>
          <w:rFonts w:ascii="Times New Roman" w:hAnsi="Times New Roman"/>
          <w:sz w:val="28"/>
          <w:szCs w:val="28"/>
        </w:rPr>
        <w:t>.</w:t>
      </w:r>
    </w:p>
    <w:p w:rsidR="00D713BC" w:rsidRPr="00D713BC" w:rsidRDefault="00F34DC8" w:rsidP="00FB7828">
      <w:pPr>
        <w:pStyle w:val="ae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bookmarkStart w:id="0" w:name="_GoBack"/>
      <w:bookmarkEnd w:id="0"/>
      <w:r w:rsidR="00D713BC" w:rsidRPr="00D713BC">
        <w:rPr>
          <w:rFonts w:ascii="Times New Roman" w:hAnsi="Times New Roman"/>
          <w:color w:val="000000"/>
          <w:sz w:val="28"/>
          <w:szCs w:val="28"/>
        </w:rPr>
        <w:t xml:space="preserve">16. </w:t>
      </w:r>
      <w:r w:rsidR="00D713BC">
        <w:rPr>
          <w:rFonts w:ascii="Times New Roman" w:hAnsi="Times New Roman"/>
          <w:color w:val="000000"/>
          <w:sz w:val="28"/>
          <w:szCs w:val="28"/>
        </w:rPr>
        <w:t>Рассмотрели</w:t>
      </w:r>
      <w:r w:rsidR="00D713BC" w:rsidRPr="00D713BC">
        <w:rPr>
          <w:rFonts w:ascii="Times New Roman" w:hAnsi="Times New Roman"/>
          <w:color w:val="000000"/>
          <w:sz w:val="28"/>
          <w:szCs w:val="28"/>
        </w:rPr>
        <w:t xml:space="preserve"> на родительских собраниях вопросов, связанных с противодействием экстремизма</w:t>
      </w:r>
    </w:p>
    <w:sectPr w:rsidR="00D713BC" w:rsidRPr="00D713BC" w:rsidSect="00565B80">
      <w:pgSz w:w="11906" w:h="16838"/>
      <w:pgMar w:top="1134" w:right="1134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D66F8F"/>
    <w:multiLevelType w:val="hybridMultilevel"/>
    <w:tmpl w:val="2836E30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1C6D8E"/>
    <w:multiLevelType w:val="hybridMultilevel"/>
    <w:tmpl w:val="4830A9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E223CEB"/>
    <w:multiLevelType w:val="multilevel"/>
    <w:tmpl w:val="DFFC55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63893D79"/>
    <w:multiLevelType w:val="hybridMultilevel"/>
    <w:tmpl w:val="F9664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3ACD"/>
    <w:rsid w:val="001E52A2"/>
    <w:rsid w:val="00240F4F"/>
    <w:rsid w:val="002C5845"/>
    <w:rsid w:val="00521F9E"/>
    <w:rsid w:val="00563F33"/>
    <w:rsid w:val="00565B80"/>
    <w:rsid w:val="005B6FF9"/>
    <w:rsid w:val="00610DDE"/>
    <w:rsid w:val="00950795"/>
    <w:rsid w:val="009C655A"/>
    <w:rsid w:val="00A65184"/>
    <w:rsid w:val="00AC0385"/>
    <w:rsid w:val="00D713BC"/>
    <w:rsid w:val="00E03ACD"/>
    <w:rsid w:val="00E47585"/>
    <w:rsid w:val="00E5055B"/>
    <w:rsid w:val="00EF33D7"/>
    <w:rsid w:val="00EF659D"/>
    <w:rsid w:val="00F34DC8"/>
    <w:rsid w:val="00FA662A"/>
    <w:rsid w:val="00FB7828"/>
    <w:rsid w:val="00FF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93CDB"/>
  <w15:docId w15:val="{7036D023-2FBD-44F4-9260-9799BF90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E03ACD"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rsid w:val="00E03ACD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E03ACD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E03ACD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E03ACD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E03ACD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E03ACD"/>
    <w:rPr>
      <w:sz w:val="22"/>
    </w:rPr>
  </w:style>
  <w:style w:type="paragraph" w:styleId="21">
    <w:name w:val="toc 2"/>
    <w:next w:val="a"/>
    <w:link w:val="22"/>
    <w:uiPriority w:val="39"/>
    <w:rsid w:val="00E03ACD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E03ACD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E03ACD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E03ACD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E03ACD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E03ACD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E03ACD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E03ACD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E03ACD"/>
    <w:rPr>
      <w:rFonts w:ascii="XO Thames" w:hAnsi="XO Thames"/>
      <w:b/>
      <w:sz w:val="26"/>
    </w:rPr>
  </w:style>
  <w:style w:type="paragraph" w:styleId="a3">
    <w:name w:val="Balloon Text"/>
    <w:basedOn w:val="a"/>
    <w:link w:val="a4"/>
    <w:rsid w:val="00E03ACD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sid w:val="00E03ACD"/>
    <w:rPr>
      <w:rFonts w:ascii="Tahoma" w:hAnsi="Tahoma"/>
      <w:sz w:val="16"/>
    </w:rPr>
  </w:style>
  <w:style w:type="paragraph" w:styleId="a5">
    <w:name w:val="Normal (Web)"/>
    <w:basedOn w:val="a"/>
    <w:link w:val="a6"/>
    <w:rsid w:val="00E03ACD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1"/>
    <w:link w:val="a5"/>
    <w:rsid w:val="00E03ACD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rsid w:val="00E03ACD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E03ACD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E03ACD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E03ACD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sid w:val="00E03ACD"/>
    <w:rPr>
      <w:color w:val="0000FF"/>
      <w:u w:val="single"/>
    </w:rPr>
  </w:style>
  <w:style w:type="character" w:styleId="a7">
    <w:name w:val="Hyperlink"/>
    <w:link w:val="12"/>
    <w:rsid w:val="00E03ACD"/>
    <w:rPr>
      <w:color w:val="0000FF"/>
      <w:u w:val="single"/>
    </w:rPr>
  </w:style>
  <w:style w:type="paragraph" w:customStyle="1" w:styleId="Footnote">
    <w:name w:val="Footnote"/>
    <w:link w:val="Footnote0"/>
    <w:rsid w:val="00E03ACD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E03ACD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E03ACD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E03ACD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E03ACD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E03ACD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E03ACD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E03ACD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E03ACD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E03ACD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E03ACD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E03ACD"/>
    <w:rPr>
      <w:rFonts w:ascii="XO Thames" w:hAnsi="XO Thames"/>
      <w:sz w:val="28"/>
    </w:rPr>
  </w:style>
  <w:style w:type="paragraph" w:customStyle="1" w:styleId="15">
    <w:name w:val="Основной шрифт абзаца1"/>
    <w:rsid w:val="00E03ACD"/>
  </w:style>
  <w:style w:type="paragraph" w:styleId="a8">
    <w:name w:val="Subtitle"/>
    <w:next w:val="a"/>
    <w:link w:val="a9"/>
    <w:uiPriority w:val="11"/>
    <w:qFormat/>
    <w:rsid w:val="00E03ACD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E03ACD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E03ACD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E03ACD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rsid w:val="00E03ACD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sid w:val="00E03AC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E03ACD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E03ACD"/>
    <w:rPr>
      <w:rFonts w:ascii="XO Thames" w:hAnsi="XO Thames"/>
      <w:b/>
      <w:sz w:val="28"/>
    </w:rPr>
  </w:style>
  <w:style w:type="character" w:customStyle="1" w:styleId="16">
    <w:name w:val="Заголовок №1_"/>
    <w:basedOn w:val="a0"/>
    <w:link w:val="17"/>
    <w:rsid w:val="005B6FF9"/>
    <w:rPr>
      <w:rFonts w:ascii="Times New Roman" w:hAnsi="Times New Roman"/>
      <w:b/>
      <w:bCs/>
      <w:spacing w:val="10"/>
      <w:sz w:val="25"/>
      <w:szCs w:val="25"/>
      <w:shd w:val="clear" w:color="auto" w:fill="FFFFFF"/>
    </w:rPr>
  </w:style>
  <w:style w:type="paragraph" w:customStyle="1" w:styleId="17">
    <w:name w:val="Заголовок №1"/>
    <w:basedOn w:val="a"/>
    <w:link w:val="16"/>
    <w:rsid w:val="005B6FF9"/>
    <w:pPr>
      <w:widowControl w:val="0"/>
      <w:shd w:val="clear" w:color="auto" w:fill="FFFFFF"/>
      <w:spacing w:after="0" w:line="312" w:lineRule="exact"/>
      <w:outlineLvl w:val="0"/>
    </w:pPr>
    <w:rPr>
      <w:rFonts w:ascii="Times New Roman" w:hAnsi="Times New Roman"/>
      <w:b/>
      <w:bCs/>
      <w:spacing w:val="10"/>
      <w:sz w:val="25"/>
      <w:szCs w:val="25"/>
    </w:rPr>
  </w:style>
  <w:style w:type="table" w:styleId="ac">
    <w:name w:val="Table Grid"/>
    <w:basedOn w:val="a1"/>
    <w:uiPriority w:val="39"/>
    <w:rsid w:val="005B6FF9"/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5B6FF9"/>
    <w:pPr>
      <w:ind w:left="720"/>
      <w:contextualSpacing/>
    </w:pPr>
    <w:rPr>
      <w:color w:val="auto"/>
      <w:szCs w:val="22"/>
    </w:rPr>
  </w:style>
  <w:style w:type="paragraph" w:styleId="ae">
    <w:name w:val="No Spacing"/>
    <w:uiPriority w:val="1"/>
    <w:qFormat/>
    <w:rsid w:val="00FB7828"/>
    <w:rPr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2022-11-30T11:12:00Z</dcterms:created>
  <dcterms:modified xsi:type="dcterms:W3CDTF">2022-12-08T13:47:00Z</dcterms:modified>
</cp:coreProperties>
</file>